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2C" w:rsidRDefault="00E650C2" w:rsidP="00FF3B4E">
      <w:pPr>
        <w:spacing w:line="360" w:lineRule="auto"/>
        <w:ind w:left="90" w:firstLine="618"/>
        <w:jc w:val="both"/>
        <w:rPr>
          <w:rFonts w:ascii="Arial" w:hAnsi="Arial" w:cs="Arial"/>
          <w:b/>
          <w:sz w:val="22"/>
          <w:szCs w:val="22"/>
          <w:lang w:val="es-ES_tradnl"/>
        </w:rPr>
      </w:pPr>
      <w:r>
        <w:rPr>
          <w:rFonts w:ascii="Arial" w:hAnsi="Arial" w:cs="Arial"/>
          <w:b/>
          <w:sz w:val="22"/>
          <w:szCs w:val="22"/>
          <w:lang w:val="es-ES_tradnl"/>
        </w:rPr>
        <w:t>GEOGEBRA EN EL AULA: PROPUESTAS Y SUGERENCIAS</w:t>
      </w:r>
    </w:p>
    <w:p w:rsidR="00D46ABB" w:rsidRDefault="00D46ABB" w:rsidP="00FF3B4E">
      <w:pPr>
        <w:spacing w:line="360" w:lineRule="auto"/>
        <w:ind w:left="90" w:firstLine="618"/>
        <w:jc w:val="both"/>
        <w:rPr>
          <w:rFonts w:ascii="Arial" w:hAnsi="Arial" w:cs="Arial"/>
          <w:b/>
          <w:sz w:val="22"/>
          <w:szCs w:val="22"/>
          <w:lang w:val="es-ES_tradnl"/>
        </w:rPr>
      </w:pPr>
      <w:r>
        <w:rPr>
          <w:rFonts w:ascii="Arial" w:hAnsi="Arial" w:cs="Arial"/>
          <w:b/>
          <w:sz w:val="22"/>
          <w:szCs w:val="22"/>
          <w:lang w:val="es-ES_tradnl"/>
        </w:rPr>
        <w:t>Agustín Carrillo de Albornoz Torres</w:t>
      </w:r>
    </w:p>
    <w:p w:rsidR="00D46ABB" w:rsidRDefault="00D46ABB" w:rsidP="00FF3B4E">
      <w:pPr>
        <w:spacing w:line="360" w:lineRule="auto"/>
        <w:ind w:left="90" w:firstLine="618"/>
        <w:jc w:val="both"/>
        <w:rPr>
          <w:rFonts w:ascii="Arial" w:hAnsi="Arial" w:cs="Arial"/>
          <w:b/>
          <w:sz w:val="22"/>
          <w:szCs w:val="22"/>
          <w:lang w:val="es-ES_tradnl"/>
        </w:rPr>
      </w:pPr>
      <w:r>
        <w:rPr>
          <w:rFonts w:ascii="Arial" w:hAnsi="Arial" w:cs="Arial"/>
          <w:b/>
          <w:sz w:val="22"/>
          <w:szCs w:val="22"/>
          <w:lang w:val="es-ES_tradnl"/>
        </w:rPr>
        <w:t>Universidad de Córdoba – España</w:t>
      </w:r>
    </w:p>
    <w:p w:rsidR="00D46ABB" w:rsidRDefault="001F45F9" w:rsidP="00FF3B4E">
      <w:pPr>
        <w:spacing w:line="360" w:lineRule="auto"/>
        <w:ind w:left="90" w:firstLine="618"/>
        <w:jc w:val="both"/>
        <w:rPr>
          <w:rFonts w:ascii="Arial" w:hAnsi="Arial" w:cs="Arial"/>
          <w:b/>
          <w:sz w:val="22"/>
          <w:szCs w:val="22"/>
          <w:lang w:val="es-ES_tradnl"/>
        </w:rPr>
      </w:pPr>
      <w:hyperlink r:id="rId6" w:history="1">
        <w:r w:rsidR="00D46ABB" w:rsidRPr="00365CAA">
          <w:rPr>
            <w:rStyle w:val="Hipervnculo"/>
            <w:rFonts w:ascii="Arial" w:hAnsi="Arial" w:cs="Arial"/>
            <w:b/>
            <w:sz w:val="22"/>
            <w:szCs w:val="22"/>
            <w:lang w:val="es-ES_tradnl"/>
          </w:rPr>
          <w:t>agustincarrillo@</w:t>
        </w:r>
        <w:r w:rsidR="00DB3F6F">
          <w:rPr>
            <w:rStyle w:val="Hipervnculo"/>
            <w:rFonts w:ascii="Arial" w:hAnsi="Arial" w:cs="Arial"/>
            <w:b/>
            <w:sz w:val="22"/>
            <w:szCs w:val="22"/>
            <w:lang w:val="es-ES_tradnl"/>
          </w:rPr>
          <w:t>telefonica.net</w:t>
        </w:r>
      </w:hyperlink>
    </w:p>
    <w:p w:rsidR="00960A8C" w:rsidRDefault="00960A8C" w:rsidP="00FF3B4E">
      <w:pPr>
        <w:spacing w:line="360" w:lineRule="auto"/>
        <w:ind w:left="90" w:firstLine="618"/>
        <w:jc w:val="both"/>
        <w:rPr>
          <w:rFonts w:ascii="Arial" w:hAnsi="Arial" w:cs="Arial"/>
          <w:sz w:val="22"/>
          <w:szCs w:val="22"/>
          <w:lang w:val="es-ES_tradnl"/>
        </w:rPr>
      </w:pPr>
    </w:p>
    <w:p w:rsidR="00E650C2" w:rsidRPr="00E650C2" w:rsidRDefault="00E650C2" w:rsidP="00E650C2">
      <w:pPr>
        <w:spacing w:line="360" w:lineRule="auto"/>
        <w:ind w:left="90" w:firstLine="618"/>
        <w:jc w:val="both"/>
        <w:rPr>
          <w:rFonts w:ascii="Arial" w:hAnsi="Arial" w:cs="Arial"/>
          <w:sz w:val="22"/>
          <w:szCs w:val="22"/>
          <w:lang w:val="es-ES_tradnl"/>
        </w:rPr>
      </w:pPr>
      <w:bookmarkStart w:id="0" w:name="_GoBack"/>
      <w:r w:rsidRPr="00E650C2">
        <w:rPr>
          <w:rFonts w:ascii="Arial" w:hAnsi="Arial" w:cs="Arial"/>
          <w:sz w:val="22"/>
          <w:szCs w:val="22"/>
          <w:lang w:val="es-ES_tradnl"/>
        </w:rPr>
        <w:t>Si hay un recurso cuyo uso se está generalizando entre el profesorado, es sin duda GeoGebra. Su continuo desarrollo, al que hay que añadir las características de software libre, hace que su uso sea casi imprescindible para el profesorado que desea incorporar las TIC a su trabajo diario.</w:t>
      </w:r>
    </w:p>
    <w:p w:rsidR="00E650C2" w:rsidRPr="00E650C2" w:rsidRDefault="00E650C2" w:rsidP="00E650C2">
      <w:pPr>
        <w:spacing w:line="360" w:lineRule="auto"/>
        <w:ind w:left="90" w:firstLine="618"/>
        <w:jc w:val="both"/>
        <w:rPr>
          <w:rFonts w:ascii="Arial" w:hAnsi="Arial" w:cs="Arial"/>
          <w:sz w:val="22"/>
          <w:szCs w:val="22"/>
          <w:lang w:val="es-ES_tradnl"/>
        </w:rPr>
      </w:pPr>
      <w:r w:rsidRPr="00E650C2">
        <w:rPr>
          <w:rFonts w:ascii="Arial" w:hAnsi="Arial" w:cs="Arial"/>
          <w:sz w:val="22"/>
          <w:szCs w:val="22"/>
          <w:lang w:val="es-ES_tradnl"/>
        </w:rPr>
        <w:t>GeoGebra no es solo geometría dinámica; las últimas versiones incorporan opciones que amplían, aún más, sus posibilidades, lo cual permite trabajar los distintos bloques de contenidos para niveles educativos desde Básico hasta Superior.</w:t>
      </w:r>
    </w:p>
    <w:p w:rsidR="005C0999" w:rsidRDefault="00E650C2" w:rsidP="00E650C2">
      <w:pPr>
        <w:spacing w:line="360" w:lineRule="auto"/>
        <w:ind w:left="90" w:firstLine="618"/>
        <w:jc w:val="both"/>
        <w:rPr>
          <w:rFonts w:ascii="Arial" w:hAnsi="Arial" w:cs="Arial"/>
          <w:sz w:val="22"/>
          <w:szCs w:val="22"/>
          <w:lang w:val="es-ES_tradnl"/>
        </w:rPr>
      </w:pPr>
      <w:r>
        <w:rPr>
          <w:rFonts w:ascii="Arial" w:hAnsi="Arial" w:cs="Arial"/>
          <w:sz w:val="22"/>
          <w:szCs w:val="22"/>
          <w:lang w:val="es-ES_tradnl"/>
        </w:rPr>
        <w:t xml:space="preserve">La exposición estará centrada, como su título indica, en distintas propuestas y sugerencias para animar al profesor a incorporar este software como un recurso más en su </w:t>
      </w:r>
      <w:r w:rsidR="005C0999">
        <w:rPr>
          <w:rFonts w:ascii="Arial" w:hAnsi="Arial" w:cs="Arial"/>
          <w:sz w:val="22"/>
          <w:szCs w:val="22"/>
          <w:lang w:val="es-ES_tradnl"/>
        </w:rPr>
        <w:t>aula, fomentando el uso de ejemplos y actividades sencillas que le permitan tener confianza en las TIC y sobre todo que puedan aprovechar la cantidad de recursos disponibles en la Web.</w:t>
      </w:r>
    </w:p>
    <w:bookmarkEnd w:id="0"/>
    <w:p w:rsidR="00960A8C" w:rsidRPr="00E650C2" w:rsidRDefault="00960A8C" w:rsidP="00F93318">
      <w:pPr>
        <w:spacing w:line="360" w:lineRule="auto"/>
        <w:ind w:left="90" w:firstLine="618"/>
        <w:jc w:val="both"/>
        <w:rPr>
          <w:rFonts w:ascii="Arial" w:hAnsi="Arial" w:cs="Arial"/>
          <w:sz w:val="22"/>
          <w:szCs w:val="22"/>
          <w:lang w:val="es-ES_tradnl"/>
        </w:rPr>
      </w:pPr>
    </w:p>
    <w:sectPr w:rsidR="00960A8C" w:rsidRPr="00E650C2" w:rsidSect="005D3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90F70"/>
    <w:multiLevelType w:val="multilevel"/>
    <w:tmpl w:val="736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4E"/>
    <w:rsid w:val="001F45F9"/>
    <w:rsid w:val="004F0BDD"/>
    <w:rsid w:val="0053083E"/>
    <w:rsid w:val="00562B4D"/>
    <w:rsid w:val="00584E83"/>
    <w:rsid w:val="005C0999"/>
    <w:rsid w:val="005D3EA9"/>
    <w:rsid w:val="00612748"/>
    <w:rsid w:val="00656D93"/>
    <w:rsid w:val="006E1BFA"/>
    <w:rsid w:val="00782390"/>
    <w:rsid w:val="007D2E44"/>
    <w:rsid w:val="008F4697"/>
    <w:rsid w:val="00960A8C"/>
    <w:rsid w:val="00A802CD"/>
    <w:rsid w:val="00A86714"/>
    <w:rsid w:val="00AB6D14"/>
    <w:rsid w:val="00BC181A"/>
    <w:rsid w:val="00CD0F06"/>
    <w:rsid w:val="00D46ABB"/>
    <w:rsid w:val="00D7288F"/>
    <w:rsid w:val="00DB3F6F"/>
    <w:rsid w:val="00DF63A3"/>
    <w:rsid w:val="00E650C2"/>
    <w:rsid w:val="00EF1487"/>
    <w:rsid w:val="00F93318"/>
    <w:rsid w:val="00FA282C"/>
    <w:rsid w:val="00FF3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4E"/>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6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4E"/>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6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828">
      <w:bodyDiv w:val="1"/>
      <w:marLeft w:val="0"/>
      <w:marRight w:val="0"/>
      <w:marTop w:val="0"/>
      <w:marBottom w:val="0"/>
      <w:divBdr>
        <w:top w:val="none" w:sz="0" w:space="0" w:color="auto"/>
        <w:left w:val="none" w:sz="0" w:space="0" w:color="auto"/>
        <w:bottom w:val="none" w:sz="0" w:space="0" w:color="auto"/>
        <w:right w:val="none" w:sz="0" w:space="0" w:color="auto"/>
      </w:divBdr>
      <w:divsChild>
        <w:div w:id="1074359594">
          <w:marLeft w:val="0"/>
          <w:marRight w:val="0"/>
          <w:marTop w:val="0"/>
          <w:marBottom w:val="0"/>
          <w:divBdr>
            <w:top w:val="none" w:sz="0" w:space="0" w:color="auto"/>
            <w:left w:val="none" w:sz="0" w:space="0" w:color="auto"/>
            <w:bottom w:val="none" w:sz="0" w:space="0" w:color="auto"/>
            <w:right w:val="none" w:sz="0" w:space="0" w:color="auto"/>
          </w:divBdr>
          <w:divsChild>
            <w:div w:id="489097231">
              <w:marLeft w:val="0"/>
              <w:marRight w:val="0"/>
              <w:marTop w:val="0"/>
              <w:marBottom w:val="0"/>
              <w:divBdr>
                <w:top w:val="none" w:sz="0" w:space="0" w:color="auto"/>
                <w:left w:val="none" w:sz="0" w:space="0" w:color="auto"/>
                <w:bottom w:val="none" w:sz="0" w:space="0" w:color="auto"/>
                <w:right w:val="none" w:sz="0" w:space="0" w:color="auto"/>
              </w:divBdr>
              <w:divsChild>
                <w:div w:id="1421835807">
                  <w:marLeft w:val="0"/>
                  <w:marRight w:val="0"/>
                  <w:marTop w:val="300"/>
                  <w:marBottom w:val="0"/>
                  <w:divBdr>
                    <w:top w:val="none" w:sz="0" w:space="0" w:color="auto"/>
                    <w:left w:val="none" w:sz="0" w:space="0" w:color="auto"/>
                    <w:bottom w:val="none" w:sz="0" w:space="0" w:color="auto"/>
                    <w:right w:val="none" w:sz="0" w:space="0" w:color="auto"/>
                  </w:divBdr>
                  <w:divsChild>
                    <w:div w:id="257636081">
                      <w:marLeft w:val="0"/>
                      <w:marRight w:val="0"/>
                      <w:marTop w:val="0"/>
                      <w:marBottom w:val="0"/>
                      <w:divBdr>
                        <w:top w:val="none" w:sz="0" w:space="0" w:color="auto"/>
                        <w:left w:val="none" w:sz="0" w:space="0" w:color="auto"/>
                        <w:bottom w:val="none" w:sz="0" w:space="0" w:color="auto"/>
                        <w:right w:val="none" w:sz="0" w:space="0" w:color="auto"/>
                      </w:divBdr>
                      <w:divsChild>
                        <w:div w:id="1059986084">
                          <w:marLeft w:val="0"/>
                          <w:marRight w:val="0"/>
                          <w:marTop w:val="0"/>
                          <w:marBottom w:val="0"/>
                          <w:divBdr>
                            <w:top w:val="none" w:sz="0" w:space="0" w:color="auto"/>
                            <w:left w:val="none" w:sz="0" w:space="0" w:color="auto"/>
                            <w:bottom w:val="none" w:sz="0" w:space="0" w:color="auto"/>
                            <w:right w:val="none" w:sz="0" w:space="0" w:color="auto"/>
                          </w:divBdr>
                          <w:divsChild>
                            <w:div w:id="1229460306">
                              <w:marLeft w:val="0"/>
                              <w:marRight w:val="0"/>
                              <w:marTop w:val="0"/>
                              <w:marBottom w:val="0"/>
                              <w:divBdr>
                                <w:top w:val="none" w:sz="0" w:space="0" w:color="auto"/>
                                <w:left w:val="none" w:sz="0" w:space="0" w:color="auto"/>
                                <w:bottom w:val="none" w:sz="0" w:space="0" w:color="auto"/>
                                <w:right w:val="none" w:sz="0" w:space="0" w:color="auto"/>
                              </w:divBdr>
                              <w:divsChild>
                                <w:div w:id="3169568">
                                  <w:marLeft w:val="0"/>
                                  <w:marRight w:val="0"/>
                                  <w:marTop w:val="0"/>
                                  <w:marBottom w:val="0"/>
                                  <w:divBdr>
                                    <w:top w:val="none" w:sz="0" w:space="0" w:color="auto"/>
                                    <w:left w:val="none" w:sz="0" w:space="0" w:color="auto"/>
                                    <w:bottom w:val="none" w:sz="0" w:space="0" w:color="auto"/>
                                    <w:right w:val="none" w:sz="0" w:space="0" w:color="auto"/>
                                  </w:divBdr>
                                  <w:divsChild>
                                    <w:div w:id="4747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stincarrillo@acta.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Agustín</cp:lastModifiedBy>
  <cp:revision>2</cp:revision>
  <dcterms:created xsi:type="dcterms:W3CDTF">2016-10-10T11:46:00Z</dcterms:created>
  <dcterms:modified xsi:type="dcterms:W3CDTF">2016-10-10T11:46:00Z</dcterms:modified>
</cp:coreProperties>
</file>